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67" w:rsidRPr="00755867" w:rsidRDefault="00755867" w:rsidP="00755867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2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do zapytania ofertowego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Umowa ubezpieczenia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zawarta w dniu ……………… pomiędzy: 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„Przedsiębiorstwem Komunalnym” w Czarnej Białostockiej Sp. z o.o.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siedzibą w Czarnej Białostockiej, ul. Piłsudskiego 62 16- 020 Czarna Białostocka,  zarejestrowaną w rejestrze przedsiębiorców prowadzonym przez Sąd Rejonowy w Białymstoku XII Wydział Gospodarczy KRS pod numerem0000202586, kapitał zakładowy, 28 966 000,00 zł NIP 542-000-02-97, REGON 052234074,  zwaną   w dalszej części „Zamawiającym”, 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reprezentowan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</w:t>
      </w:r>
    </w:p>
    <w:p w:rsidR="00755867" w:rsidRPr="00755867" w:rsidRDefault="0061024F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Zbigniewa Onoszko</w:t>
      </w:r>
      <w:r w:rsidR="00755867" w:rsidRPr="00755867">
        <w:rPr>
          <w:rFonts w:ascii="Cambria" w:eastAsia="Times New Roman" w:hAnsi="Cambria" w:cs="Times New Roman"/>
          <w:sz w:val="24"/>
          <w:szCs w:val="24"/>
          <w:lang w:eastAsia="pl-PL"/>
        </w:rPr>
        <w:t>- Prezesa Zarządu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</w:p>
    <w:p w:rsid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z siedzibą w .....................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.......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 ul.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......................., wpisaną do rejestru przedsiębiorców prowadzonego przez .......................................pod numerem ______________, kapitał zakładowy i wpłacony ____________, NIP ____________, REGON ___________________  zwaną dalej „Wykonawcą”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reprezentowaną przez ...........................................................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Przedmiotem umowy jest zapewnienie Zamawiającemu przez Wykonawcę ochrony ubezpieczenia majątkowego, w  tym ubezpieczenia  mienia, w zakresie określonym w zapytaniu ofertowym  stanowiącym załącznik nr 1 oraz ofercie Wykonawcy z dnia …………….. stanowiącej załącznik nr 2 do niniejszej umowy na okres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od dnia obowiązywania polisy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wskazanego poniżej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do dnia 31.12.20</w:t>
      </w:r>
      <w:r w:rsidR="0061024F">
        <w:rPr>
          <w:rFonts w:ascii="Cambria" w:eastAsia="Times New Roman" w:hAnsi="Cambria" w:cs="Times New Roman"/>
          <w:b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1. Ubezpieczenie komunikacyjne:</w:t>
      </w:r>
    </w:p>
    <w:tbl>
      <w:tblPr>
        <w:tblW w:w="9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3827"/>
      </w:tblGrid>
      <w:tr w:rsidR="00755867" w:rsidRPr="00755867" w:rsidTr="00874C84">
        <w:trPr>
          <w:trHeight w:val="619"/>
        </w:trPr>
        <w:tc>
          <w:tcPr>
            <w:tcW w:w="5825" w:type="dxa"/>
            <w:shd w:val="clear" w:color="auto" w:fill="auto"/>
            <w:vAlign w:val="center"/>
            <w:hideMark/>
          </w:tcPr>
          <w:p w:rsidR="00755867" w:rsidRPr="00755867" w:rsidRDefault="00755867" w:rsidP="00755867">
            <w:pPr>
              <w:autoSpaceDE w:val="0"/>
              <w:autoSpaceDN w:val="0"/>
              <w:adjustRightInd w:val="0"/>
              <w:spacing w:after="0" w:line="240" w:lineRule="auto"/>
              <w:ind w:left="284" w:right="-426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 xml:space="preserve">Nazwa pojazdu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55867" w:rsidRPr="00755867" w:rsidRDefault="00755867" w:rsidP="00755867">
            <w:pPr>
              <w:autoSpaceDE w:val="0"/>
              <w:autoSpaceDN w:val="0"/>
              <w:adjustRightInd w:val="0"/>
              <w:spacing w:after="0" w:line="240" w:lineRule="auto"/>
              <w:ind w:left="284" w:right="-426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Data obowiązywania polisy od: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Fiat </w:t>
            </w:r>
            <w:proofErr w:type="spellStart"/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Doblo</w:t>
            </w:r>
            <w:proofErr w:type="spellEnd"/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 Cargo 1,3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Citroen </w:t>
            </w:r>
            <w:proofErr w:type="spellStart"/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Berlingo</w:t>
            </w:r>
            <w:proofErr w:type="spellEnd"/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 1,9XC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ROM urządzenie wysokociśnieniowe do czyszczenia  kanalizacji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Samochód dostawczy Ford Transit Furgon LHD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C823F2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755867"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amochód Specjalny MAN TGM do </w:t>
            </w:r>
            <w:proofErr w:type="spellStart"/>
            <w:r w:rsidR="00755867"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czyszcz.kanalizacji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Ciągnik rolniczy Ursus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Przyczepa dwuosiowa wywrotka trójstronna T-169/2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Przyczepa ciężarowa rolnicza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Przyczepa Pronar T663/2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Spycharka gąsiennicowa DT-75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346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Ładowarka – nośnik teleskopowa  JCB 535-95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Koparko – Ładowarka JCB 4CX AEC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9B1E11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Fiat </w:t>
            </w:r>
            <w:proofErr w:type="spellStart"/>
            <w:r w:rsidR="00755867"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Doblo</w:t>
            </w:r>
            <w:proofErr w:type="spellEnd"/>
            <w:r w:rsidR="00755867"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 Cargo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2. Ubezpieczenia majątkowe -  budynki wraz z wyposażeniem zgodnie z zapytaniem</w:t>
      </w:r>
    </w:p>
    <w:p w:rsidR="00755867" w:rsidRPr="00755867" w:rsidRDefault="00755867" w:rsidP="007558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Zakład Energetyki Cieplne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r.- 31.12.20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</w:p>
    <w:p w:rsidR="00755867" w:rsidRPr="00755867" w:rsidRDefault="00755867" w:rsidP="007558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Zakład Wodociągów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Zakład Kanalizacji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left="-426" w:right="-426" w:firstLine="114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3. Ubezpieczenie odpowiedzialności cywilnej z tytułu prowadzonej działalności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4. Ubezpieczenie od kradzieży z włamaniem i rabunku mienia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</w:t>
      </w:r>
    </w:p>
    <w:p w:rsidR="00755867" w:rsidRPr="00755867" w:rsidRDefault="00755867" w:rsidP="00755867">
      <w:pPr>
        <w:spacing w:after="0" w:line="240" w:lineRule="auto"/>
        <w:ind w:left="426" w:right="-426" w:hanging="142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r.- 31.12.20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2.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Polisy ubezpieczeniowe dotyczące pojazdów w trakcie wykonania przedmiotu niniejszej umowy zawierane będą na okresy ubezpieczenia określone indywidualnie dla każdego pojazdu od dnia zgłoszenia ich do ubezpieczenia do dnia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31.12.20</w:t>
      </w:r>
      <w:r w:rsidR="0061024F">
        <w:rPr>
          <w:rFonts w:ascii="Cambria" w:eastAsia="Times New Roman" w:hAnsi="Cambria" w:cs="Times New Roman"/>
          <w:b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3.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Zakres ochrony ubezpieczeniowej mienia wskazanego w §1: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pożar, bezpośrednie uderzenie pioruna, eksplozja, upadek statku powietrznego, huragan, deszcz nawalny, szkoda wodociągowa, grad, lawina, napór śniegu lub lodu, trzęsienie ziemi, osuwanie i zapadanie się ziemi, uderzenie pojazdu, huk ponaddźwiękowy, dym i sadza, upadek drzew, budynków lub budowli, przepięcia spowodowane wyładowaniem atmosferycznym.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4.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Cena za wykonanie całego przedmiotu zamówienia, o którym mowa w § 1 jest zgodna z ofertą Wykonawcy z dnia ………… i wynosi łącznie ………………. zł  brutto(słownie: ………………………………..).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Cena, o której mowa w ust. 1 obejmuje wszelkie ryzyko i odpowiedzialność Wykonawcy za  prawidłowe oszacowanie wszystkich kosztów związanych z wykonaniem przedmiotu zamówienia.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Składki ubezpieczenia płatne będą jednorazowo na podstawie prawidłowo wystawionych polis na konto bankowe Wykonawcy w terminie 21 dni od dnia wystawienia polisy i doręczenia jej Zamawiającemu, z wyłączeniem rocznej składki za ubezpieczenie odpowiedzialności cywilnej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 datę uregulowania należności uważa się datę obciążenia konta Zamawiającego.</w:t>
      </w:r>
    </w:p>
    <w:p w:rsidR="00755867" w:rsidRPr="00755867" w:rsidRDefault="00755867" w:rsidP="00755867">
      <w:pPr>
        <w:spacing w:after="120" w:line="240" w:lineRule="auto"/>
        <w:ind w:left="478"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5.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 podpisaniu niniejszej umowy Wykonawca jest zobowiązany do wystawienia polis ubezpieczeniowych dotyczących przedmiotu umowy, w tym na pojazdy objęte przedmiotem zamówienia w terminach gwarantujących ciągłość ubezpieczenia. 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Ponadto odrębnie dla każdego z pojazdów Wykonawca wystawi odpowiedni dokument potwierdzający zawarcie ubezpieczenia w zakresie posiadanej przez ten pojazd ochrony ubezpieczeniowej.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6.</w:t>
      </w:r>
    </w:p>
    <w:p w:rsidR="00755867" w:rsidRPr="00755867" w:rsidRDefault="00755867" w:rsidP="00755867">
      <w:pPr>
        <w:numPr>
          <w:ilvl w:val="0"/>
          <w:numId w:val="1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Wszystkie płatności z tytułu odszkodowania za szkody będą wypłacane przez Wykonawcę na  rzecz Zamawiającego przelewem na jego rachunek bankowy lub na rachunek bankowy wskazany przez Zamawiającego.</w:t>
      </w:r>
    </w:p>
    <w:p w:rsidR="00755867" w:rsidRPr="00755867" w:rsidRDefault="00755867" w:rsidP="00755867">
      <w:pPr>
        <w:numPr>
          <w:ilvl w:val="0"/>
          <w:numId w:val="1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 przypadku zgłoszenia szkody, Wykonawca zobowiązany jest w terminie 30 dni od dnia złożenia zawiadomienia o szkodzie wypłacić świadczenie albo pisemnie powiadomić Zamawiającego o przyczynach niemożności zaspokojenia roszczeń w całości lub w części, a także wypłacić bezsporną część świadczenia, którego wysokość została dotychczas ustalona jako wysokość powstałej szkody.</w:t>
      </w:r>
    </w:p>
    <w:p w:rsidR="00755867" w:rsidRPr="00755867" w:rsidRDefault="00755867" w:rsidP="00755867">
      <w:pPr>
        <w:numPr>
          <w:ilvl w:val="0"/>
          <w:numId w:val="1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 przypadku opóźnienia się z wypłatą odszkodowania Wykonawca za czas opóźnienia zapłaci odsetki ustawowe.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7.</w:t>
      </w:r>
    </w:p>
    <w:p w:rsidR="00755867" w:rsidRPr="00755867" w:rsidRDefault="00755867" w:rsidP="00755867">
      <w:pPr>
        <w:numPr>
          <w:ilvl w:val="0"/>
          <w:numId w:val="2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uznaje istniejące zabezpieczenia pojazdów Zamawiającego za wystarczające  i nie wnosi żadnych zastrzeżeń z tego tytułu. </w:t>
      </w:r>
    </w:p>
    <w:p w:rsidR="00755867" w:rsidRPr="00755867" w:rsidRDefault="00755867" w:rsidP="0075586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Wykonawca ponosi odpowiedzialność za działania osób i podmiotów, którym powierzy wykonanie określonych czynności związanych z wykonywanym przedmiotem umowy.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lastRenderedPageBreak/>
        <w:t>§ 8.</w:t>
      </w:r>
    </w:p>
    <w:p w:rsidR="00755867" w:rsidRPr="00755867" w:rsidRDefault="00755867" w:rsidP="00755867">
      <w:pPr>
        <w:numPr>
          <w:ilvl w:val="0"/>
          <w:numId w:val="5"/>
        </w:numPr>
        <w:shd w:val="clear" w:color="auto" w:fill="FFFFFF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Wykonawca zapłaci na rzecz Zamawiającego kary umowne w następujących wypadkach i wysokościach:</w:t>
      </w:r>
    </w:p>
    <w:p w:rsidR="00755867" w:rsidRPr="00755867" w:rsidRDefault="00755867" w:rsidP="00755867">
      <w:pPr>
        <w:numPr>
          <w:ilvl w:val="0"/>
          <w:numId w:val="4"/>
        </w:numPr>
        <w:shd w:val="clear" w:color="auto" w:fill="FFFFFF"/>
        <w:spacing w:after="0" w:line="240" w:lineRule="auto"/>
        <w:ind w:left="709" w:right="-426" w:hanging="283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 niewykonanie lub nienależyte wykonanie przedmiotu umowy w wysokości 10% składki ubezpieczeniowej określonej w §4 ust. 1 niniejszej umowy,</w:t>
      </w:r>
    </w:p>
    <w:p w:rsidR="00755867" w:rsidRPr="00755867" w:rsidRDefault="00755867" w:rsidP="00755867">
      <w:pPr>
        <w:numPr>
          <w:ilvl w:val="0"/>
          <w:numId w:val="4"/>
        </w:num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 opóźnienie w wykonaniu przedmiotu umowy w wysokości 0,2 % składki ubezpieczeniowej, o której mowa w §4 ust. 1 za każdy dzień opóźnienia,</w:t>
      </w:r>
    </w:p>
    <w:p w:rsidR="00755867" w:rsidRPr="00755867" w:rsidRDefault="00755867" w:rsidP="00755867">
      <w:pPr>
        <w:numPr>
          <w:ilvl w:val="0"/>
          <w:numId w:val="4"/>
        </w:num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 odstąpienie od umowy z przyczyn zależnych od Wykonawcy w wysokości 50% składki ubezpieczeniowej określonej w §4 ust. 1,</w:t>
      </w:r>
    </w:p>
    <w:p w:rsidR="00755867" w:rsidRPr="00755867" w:rsidRDefault="00755867" w:rsidP="00755867">
      <w:pPr>
        <w:numPr>
          <w:ilvl w:val="0"/>
          <w:numId w:val="5"/>
        </w:numPr>
        <w:shd w:val="clear" w:color="auto" w:fill="FFFFFF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Zamawiający zastrzega prawo dochodzenia od Wykonawcy zapłaty odszkodowania przewyższającego zapłatę kar umownych, na zasadach ogólnych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center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>§9.</w:t>
      </w:r>
    </w:p>
    <w:p w:rsidR="00755867" w:rsidRPr="00755867" w:rsidRDefault="00755867" w:rsidP="00755867">
      <w:pPr>
        <w:numPr>
          <w:ilvl w:val="0"/>
          <w:numId w:val="3"/>
        </w:numPr>
        <w:shd w:val="clear" w:color="auto" w:fill="FFFFFF"/>
        <w:spacing w:after="0" w:line="240" w:lineRule="auto"/>
        <w:ind w:left="284"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 przypadku stwierdzenia przez Zmawiającego, że Wykonawca rażąco narusza postanowienia niniejszej umowy, Zamawiający może odstąpić od umowy w trybie natychmiastowym, bez wypowiedzenia.</w:t>
      </w:r>
    </w:p>
    <w:p w:rsidR="00755867" w:rsidRPr="00755867" w:rsidRDefault="00755867" w:rsidP="00755867">
      <w:pPr>
        <w:numPr>
          <w:ilvl w:val="0"/>
          <w:numId w:val="3"/>
        </w:numPr>
        <w:shd w:val="clear" w:color="auto" w:fill="FFFFFF"/>
        <w:spacing w:after="0" w:line="240" w:lineRule="auto"/>
        <w:ind w:left="284"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Wykonawcy przysługuje prawo wypowiedzenie niniejszej umowy bez podania przyczyn z jednomiesięcznym okresem wypowiedzenia ze skutkiem na koniec miesiąca kalendarzowego. 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center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10.</w:t>
      </w:r>
    </w:p>
    <w:p w:rsidR="00755867" w:rsidRPr="00755867" w:rsidRDefault="00755867" w:rsidP="00755867">
      <w:pPr>
        <w:numPr>
          <w:ilvl w:val="0"/>
          <w:numId w:val="6"/>
        </w:numPr>
        <w:suppressAutoHyphens/>
        <w:autoSpaceDE w:val="0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Integralną część umowy stanowią:</w:t>
      </w:r>
    </w:p>
    <w:p w:rsidR="00755867" w:rsidRPr="00755867" w:rsidRDefault="00755867" w:rsidP="00755867">
      <w:pPr>
        <w:numPr>
          <w:ilvl w:val="0"/>
          <w:numId w:val="8"/>
        </w:num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Zapytanie ofertowe z dnia …………………..</w:t>
      </w:r>
    </w:p>
    <w:p w:rsidR="00755867" w:rsidRPr="00755867" w:rsidRDefault="00755867" w:rsidP="00755867">
      <w:pPr>
        <w:numPr>
          <w:ilvl w:val="0"/>
          <w:numId w:val="8"/>
        </w:num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Oferta z dnia …………... roku złożona przez Wykonawcę;</w:t>
      </w:r>
    </w:p>
    <w:p w:rsidR="00755867" w:rsidRPr="00755867" w:rsidRDefault="00755867" w:rsidP="00755867">
      <w:pPr>
        <w:numPr>
          <w:ilvl w:val="0"/>
          <w:numId w:val="8"/>
        </w:num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………………….</w:t>
      </w:r>
    </w:p>
    <w:p w:rsidR="00755867" w:rsidRPr="00755867" w:rsidRDefault="00755867" w:rsidP="00755867">
      <w:pPr>
        <w:numPr>
          <w:ilvl w:val="0"/>
          <w:numId w:val="6"/>
        </w:numPr>
        <w:suppressAutoHyphens/>
        <w:autoSpaceDE w:val="0"/>
        <w:spacing w:after="0" w:line="240" w:lineRule="auto"/>
        <w:ind w:left="426"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Postanowienia niniejszej umowy wyłączają postanowienia ogólnych warunków ubezpieczenia obowiązujące u Wykonawcy w zakresie sprzecznym lub mniej korzystnym  z postanowieniami niniejszej umowy.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11.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W sprawach nie uregulowanych niniejszą umową mają zastosowanie przepisy prawa powszechnego, w tym Kodeksu cywilnego.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12.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wystąpienia sporu związanego z realizacją niniejszej umowy strony zobowiązują się rozstrzygać go w drodze negocjacji. Sądem właściwym do rozpoznawania sporów pomiędzy Stronami jest sąd właściwy  ze względu na siedzibę Zamawiającego.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13.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14.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Umowa została zawarta w 2 jednobrzmiących egzemplarzach: po 1 egzemplarzu dla każdej ze stron.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WYKONAWCA                                                                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              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ZAMAWIAJĄCY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5586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Załączniki: </w:t>
      </w:r>
    </w:p>
    <w:p w:rsidR="00755867" w:rsidRPr="00755867" w:rsidRDefault="00755867" w:rsidP="00755867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Zapytanie ofertowe z dnia …………..</w:t>
      </w:r>
    </w:p>
    <w:p w:rsidR="00755867" w:rsidRPr="00755867" w:rsidRDefault="00755867" w:rsidP="00755867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Oferta z dnia …………. roku złożona przez Wykonawcę;</w:t>
      </w:r>
    </w:p>
    <w:p w:rsidR="00755867" w:rsidRPr="00755867" w:rsidRDefault="00755867" w:rsidP="00755867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</w:p>
    <w:p w:rsidR="004048FC" w:rsidRPr="00755867" w:rsidRDefault="004048FC">
      <w:pPr>
        <w:rPr>
          <w:rFonts w:ascii="Cambria" w:hAnsi="Cambria"/>
          <w:sz w:val="24"/>
          <w:szCs w:val="24"/>
        </w:rPr>
      </w:pPr>
    </w:p>
    <w:sectPr w:rsidR="004048FC" w:rsidRPr="00755867" w:rsidSect="0075586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1FE"/>
    <w:multiLevelType w:val="hybridMultilevel"/>
    <w:tmpl w:val="991C4018"/>
    <w:lvl w:ilvl="0" w:tplc="47840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5DF"/>
    <w:multiLevelType w:val="hybridMultilevel"/>
    <w:tmpl w:val="DD8E4FC4"/>
    <w:lvl w:ilvl="0" w:tplc="67F6C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2D3"/>
    <w:multiLevelType w:val="hybridMultilevel"/>
    <w:tmpl w:val="0F045CFA"/>
    <w:lvl w:ilvl="0" w:tplc="2A9C2F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E80529"/>
    <w:multiLevelType w:val="hybridMultilevel"/>
    <w:tmpl w:val="0F045CFA"/>
    <w:lvl w:ilvl="0" w:tplc="2A9C2F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CF34AD"/>
    <w:multiLevelType w:val="hybridMultilevel"/>
    <w:tmpl w:val="10947F4A"/>
    <w:lvl w:ilvl="0" w:tplc="9D8A4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862A0"/>
    <w:multiLevelType w:val="hybridMultilevel"/>
    <w:tmpl w:val="D55CD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00F95"/>
    <w:multiLevelType w:val="hybridMultilevel"/>
    <w:tmpl w:val="B3881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F2E09"/>
    <w:multiLevelType w:val="hybridMultilevel"/>
    <w:tmpl w:val="6870F704"/>
    <w:lvl w:ilvl="0" w:tplc="FA763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D45CC"/>
    <w:multiLevelType w:val="hybridMultilevel"/>
    <w:tmpl w:val="52BC6F1A"/>
    <w:lvl w:ilvl="0" w:tplc="93C67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37CEE"/>
    <w:multiLevelType w:val="hybridMultilevel"/>
    <w:tmpl w:val="F1C0E95A"/>
    <w:lvl w:ilvl="0" w:tplc="A43C2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45"/>
    <w:rsid w:val="00284B0B"/>
    <w:rsid w:val="004009EF"/>
    <w:rsid w:val="004048FC"/>
    <w:rsid w:val="004721BA"/>
    <w:rsid w:val="005C6D45"/>
    <w:rsid w:val="0061024F"/>
    <w:rsid w:val="006A79A7"/>
    <w:rsid w:val="00755867"/>
    <w:rsid w:val="009B1E11"/>
    <w:rsid w:val="00A3556D"/>
    <w:rsid w:val="00C823F2"/>
    <w:rsid w:val="00F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9B46A-5639-4847-B02B-B7396259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9069-9C79-474F-A39B-BBCA75E9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mminkiewicz</dc:creator>
  <cp:lastModifiedBy>mminkiewicz</cp:lastModifiedBy>
  <cp:revision>2</cp:revision>
  <dcterms:created xsi:type="dcterms:W3CDTF">2019-11-18T12:17:00Z</dcterms:created>
  <dcterms:modified xsi:type="dcterms:W3CDTF">2019-11-18T12:17:00Z</dcterms:modified>
</cp:coreProperties>
</file>